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A0" w:rsidRDefault="006167B9" w:rsidP="006167B9">
      <w:pPr>
        <w:pStyle w:val="NoSpacing"/>
        <w:jc w:val="center"/>
      </w:pPr>
      <w:bookmarkStart w:id="0" w:name="_GoBack"/>
      <w:bookmarkEnd w:id="0"/>
      <w:r>
        <w:t>Zone II Meeting</w:t>
      </w:r>
    </w:p>
    <w:p w:rsidR="006167B9" w:rsidRDefault="006167B9" w:rsidP="006167B9">
      <w:pPr>
        <w:pStyle w:val="NoSpacing"/>
        <w:jc w:val="center"/>
      </w:pPr>
    </w:p>
    <w:p w:rsidR="006167B9" w:rsidRDefault="006167B9" w:rsidP="006167B9">
      <w:pPr>
        <w:pStyle w:val="NoSpacing"/>
        <w:jc w:val="center"/>
      </w:pPr>
      <w:r>
        <w:t>December 8, 2023</w:t>
      </w:r>
    </w:p>
    <w:p w:rsidR="006167B9" w:rsidRDefault="006167B9" w:rsidP="006167B9">
      <w:pPr>
        <w:pStyle w:val="NoSpacing"/>
        <w:jc w:val="center"/>
      </w:pPr>
    </w:p>
    <w:p w:rsidR="006167B9" w:rsidRDefault="000C1DB3" w:rsidP="006167B9">
      <w:pPr>
        <w:pStyle w:val="NoSpacing"/>
        <w:jc w:val="center"/>
      </w:pPr>
      <w:r>
        <w:t xml:space="preserve">Saputo’s in </w:t>
      </w:r>
      <w:r w:rsidR="006167B9">
        <w:t>Springfield, Illinois</w:t>
      </w:r>
    </w:p>
    <w:p w:rsidR="006167B9" w:rsidRDefault="006167B9" w:rsidP="006167B9">
      <w:pPr>
        <w:pStyle w:val="NoSpacing"/>
        <w:jc w:val="center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 xml:space="preserve"> </w:t>
      </w:r>
      <w:r w:rsidR="0000611F">
        <w:t>The Zone II Christmas meeting was c</w:t>
      </w:r>
      <w:r>
        <w:t>a</w:t>
      </w:r>
      <w:r w:rsidR="00AE5936">
        <w:t>lled to Oder</w:t>
      </w:r>
      <w:r w:rsidR="0000611F">
        <w:t xml:space="preserve"> by </w:t>
      </w:r>
      <w:r w:rsidR="00AE5936">
        <w:t>Zone Chair Kris Pil</w:t>
      </w:r>
      <w:r>
        <w:t>kington at 11:20 am</w:t>
      </w:r>
    </w:p>
    <w:p w:rsidR="006167B9" w:rsidRDefault="006167B9" w:rsidP="0047224C">
      <w:pPr>
        <w:pStyle w:val="NoSpacing"/>
        <w:jc w:val="both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>Pledge &amp; Prayer led by Kirby Ballard</w:t>
      </w:r>
    </w:p>
    <w:p w:rsidR="006167B9" w:rsidRDefault="006167B9" w:rsidP="0047224C">
      <w:pPr>
        <w:pStyle w:val="NoSpacing"/>
        <w:ind w:left="720"/>
        <w:jc w:val="both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>Welcome and introductions</w:t>
      </w:r>
    </w:p>
    <w:p w:rsidR="006167B9" w:rsidRDefault="006167B9" w:rsidP="0047224C">
      <w:pPr>
        <w:pStyle w:val="NoSpacing"/>
        <w:jc w:val="both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>Approval of Minutes:</w:t>
      </w:r>
    </w:p>
    <w:p w:rsidR="006167B9" w:rsidRDefault="006167B9" w:rsidP="0047224C">
      <w:pPr>
        <w:pStyle w:val="NoSpacing"/>
        <w:ind w:left="720"/>
        <w:jc w:val="both"/>
      </w:pPr>
      <w:r>
        <w:t>Motion-Staci Mayall</w:t>
      </w:r>
      <w:r>
        <w:tab/>
        <w:t>Second-Angie Graves</w:t>
      </w:r>
      <w:r>
        <w:tab/>
        <w:t>motion passed</w:t>
      </w:r>
    </w:p>
    <w:p w:rsidR="006167B9" w:rsidRDefault="006167B9" w:rsidP="0047224C">
      <w:pPr>
        <w:pStyle w:val="NoSpacing"/>
        <w:ind w:left="720"/>
        <w:jc w:val="both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>Approval of Treasurer’s Report:</w:t>
      </w:r>
    </w:p>
    <w:p w:rsidR="006167B9" w:rsidRDefault="006167B9" w:rsidP="0047224C">
      <w:pPr>
        <w:pStyle w:val="NoSpacing"/>
        <w:ind w:left="720"/>
        <w:jc w:val="both"/>
      </w:pPr>
      <w:r>
        <w:t>Motion-Kirby Ballard</w:t>
      </w:r>
      <w:r>
        <w:tab/>
        <w:t>Second Mark Ford</w:t>
      </w:r>
      <w:r>
        <w:tab/>
        <w:t>motion passed</w:t>
      </w:r>
    </w:p>
    <w:p w:rsidR="006167B9" w:rsidRDefault="006167B9" w:rsidP="0047224C">
      <w:pPr>
        <w:pStyle w:val="NoSpacing"/>
        <w:ind w:left="720"/>
        <w:jc w:val="both"/>
      </w:pPr>
      <w:r>
        <w:t>Bank Balance as of 12/8/23 $3,651.31</w:t>
      </w:r>
    </w:p>
    <w:p w:rsidR="006167B9" w:rsidRDefault="006167B9" w:rsidP="0047224C">
      <w:pPr>
        <w:pStyle w:val="NoSpacing"/>
        <w:jc w:val="both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>Thank you card from Betty Asmussen pertaining to the gift from Zone II for her father’s passing</w:t>
      </w:r>
    </w:p>
    <w:p w:rsidR="006167B9" w:rsidRDefault="006167B9" w:rsidP="0047224C">
      <w:pPr>
        <w:pStyle w:val="NoSpacing"/>
        <w:jc w:val="both"/>
      </w:pPr>
    </w:p>
    <w:p w:rsidR="006167B9" w:rsidRDefault="006167B9" w:rsidP="0047224C">
      <w:pPr>
        <w:pStyle w:val="NoSpacing"/>
        <w:numPr>
          <w:ilvl w:val="0"/>
          <w:numId w:val="2"/>
        </w:numPr>
        <w:jc w:val="both"/>
      </w:pPr>
      <w:r>
        <w:t>Approval of Officers for Zone II</w:t>
      </w:r>
    </w:p>
    <w:p w:rsidR="006167B9" w:rsidRPr="009344AB" w:rsidRDefault="00E04CC3" w:rsidP="0047224C">
      <w:pPr>
        <w:pStyle w:val="NoSpacing"/>
        <w:ind w:left="720"/>
        <w:jc w:val="both"/>
      </w:pPr>
      <w:r>
        <w:t>Kris Pilkington-Chair</w:t>
      </w:r>
    </w:p>
    <w:p w:rsidR="006167B9" w:rsidRPr="009344AB" w:rsidRDefault="009344AB" w:rsidP="0047224C">
      <w:pPr>
        <w:pStyle w:val="NoSpacing"/>
        <w:ind w:left="720"/>
        <w:jc w:val="both"/>
      </w:pPr>
      <w:r>
        <w:t>Motion-Staci</w:t>
      </w:r>
      <w:r w:rsidR="006167B9" w:rsidRPr="009344AB">
        <w:t xml:space="preserve"> Mayall </w:t>
      </w:r>
      <w:r w:rsidR="006167B9" w:rsidRPr="009344AB">
        <w:tab/>
        <w:t>Second-Kirby Ballard</w:t>
      </w:r>
    </w:p>
    <w:p w:rsidR="006167B9" w:rsidRDefault="009344AB" w:rsidP="0047224C">
      <w:pPr>
        <w:pStyle w:val="NoSpacing"/>
        <w:ind w:left="720"/>
        <w:jc w:val="both"/>
      </w:pPr>
      <w:r w:rsidRPr="009344AB">
        <w:t>Hannah Clark-Secretary</w:t>
      </w:r>
    </w:p>
    <w:p w:rsidR="009344AB" w:rsidRDefault="009344AB" w:rsidP="0047224C">
      <w:pPr>
        <w:pStyle w:val="NoSpacing"/>
        <w:ind w:left="720"/>
        <w:jc w:val="both"/>
      </w:pPr>
      <w:r>
        <w:t>Motion-Staci Mayall</w:t>
      </w:r>
      <w:r>
        <w:tab/>
        <w:t>Second-Betty Asmussen</w:t>
      </w:r>
    </w:p>
    <w:p w:rsidR="009344AB" w:rsidRDefault="009344AB" w:rsidP="0047224C">
      <w:pPr>
        <w:pStyle w:val="NoSpacing"/>
        <w:jc w:val="both"/>
      </w:pPr>
    </w:p>
    <w:p w:rsidR="009344AB" w:rsidRDefault="009344AB" w:rsidP="0047224C">
      <w:pPr>
        <w:pStyle w:val="NoSpacing"/>
        <w:numPr>
          <w:ilvl w:val="0"/>
          <w:numId w:val="2"/>
        </w:numPr>
        <w:jc w:val="both"/>
      </w:pPr>
      <w:r>
        <w:t>Pam Bauser from Menard County will be retiring at the end of December, 2023</w:t>
      </w:r>
    </w:p>
    <w:p w:rsidR="009344AB" w:rsidRDefault="009344AB" w:rsidP="0047224C">
      <w:pPr>
        <w:pStyle w:val="NoSpacing"/>
        <w:jc w:val="both"/>
      </w:pPr>
    </w:p>
    <w:p w:rsidR="009344AB" w:rsidRDefault="009344AB" w:rsidP="0047224C">
      <w:pPr>
        <w:pStyle w:val="NoSpacing"/>
        <w:numPr>
          <w:ilvl w:val="0"/>
          <w:numId w:val="2"/>
        </w:numPr>
        <w:jc w:val="both"/>
      </w:pPr>
      <w:r>
        <w:t>Problems and Concerns:</w:t>
      </w:r>
    </w:p>
    <w:p w:rsidR="009344AB" w:rsidRDefault="009344AB" w:rsidP="0047224C">
      <w:pPr>
        <w:pStyle w:val="NoSpacing"/>
        <w:ind w:left="720"/>
        <w:jc w:val="both"/>
      </w:pPr>
      <w:r>
        <w:t xml:space="preserve">Discussion on how to process stipends from the State of Illinois regards </w:t>
      </w:r>
      <w:r w:rsidR="00AE5936">
        <w:t>the change in statute (35 ILCS 200/4-20) whether to set up new account or using an account that is already established.</w:t>
      </w:r>
      <w:r w:rsidR="001711F6">
        <w:t xml:space="preserve">  Kirby provided information that treasurer</w:t>
      </w:r>
      <w:r w:rsidR="0000611F">
        <w:t xml:space="preserve">s’ should use </w:t>
      </w:r>
      <w:r w:rsidR="0047224C">
        <w:t>payroll-clearing</w:t>
      </w:r>
      <w:r w:rsidR="00E04CC3">
        <w:t xml:space="preserve"> account to process stipends.  Discussion about salary reimbursements and if treasurer’s break-down the fringe benefits.</w:t>
      </w:r>
    </w:p>
    <w:p w:rsidR="00AE5936" w:rsidRDefault="00AE5936" w:rsidP="0047224C">
      <w:pPr>
        <w:pStyle w:val="NoSpacing"/>
        <w:jc w:val="both"/>
      </w:pPr>
    </w:p>
    <w:p w:rsidR="00AE5936" w:rsidRDefault="00AE5936" w:rsidP="0047224C">
      <w:pPr>
        <w:pStyle w:val="NoSpacing"/>
        <w:numPr>
          <w:ilvl w:val="0"/>
          <w:numId w:val="2"/>
        </w:numPr>
        <w:jc w:val="both"/>
      </w:pPr>
      <w:r>
        <w:t>Chair Kris Pilkington provided the 2024 dates of the Zone II meetings</w:t>
      </w:r>
      <w:r w:rsidR="001711F6">
        <w:t xml:space="preserve"> as followed</w:t>
      </w:r>
      <w:r>
        <w:t>:</w:t>
      </w:r>
    </w:p>
    <w:p w:rsidR="00AE5936" w:rsidRDefault="00AE5936" w:rsidP="0047224C">
      <w:pPr>
        <w:pStyle w:val="NoSpacing"/>
        <w:ind w:left="720"/>
        <w:jc w:val="both"/>
      </w:pPr>
      <w:r>
        <w:t xml:space="preserve">February 9, 2024, April 12, 2024, June 14, 2024, August 9, 2024 and October 11, 2024.  </w:t>
      </w:r>
    </w:p>
    <w:p w:rsidR="00AE5936" w:rsidRDefault="00AE5936" w:rsidP="0047224C">
      <w:pPr>
        <w:pStyle w:val="NoSpacing"/>
        <w:ind w:left="720"/>
        <w:jc w:val="both"/>
      </w:pPr>
      <w:r>
        <w:t>Crystal Myers, Morgan County Treasurer has graciously volunteered to host in February and much discussion of the Summer Zone meeting</w:t>
      </w:r>
      <w:r w:rsidR="0000611F">
        <w:t>, TBA.</w:t>
      </w:r>
    </w:p>
    <w:p w:rsidR="001711F6" w:rsidRDefault="001711F6" w:rsidP="0047224C">
      <w:pPr>
        <w:pStyle w:val="NoSpacing"/>
        <w:jc w:val="both"/>
      </w:pPr>
    </w:p>
    <w:p w:rsidR="001711F6" w:rsidRDefault="001711F6" w:rsidP="0047224C">
      <w:pPr>
        <w:pStyle w:val="NoSpacing"/>
        <w:numPr>
          <w:ilvl w:val="0"/>
          <w:numId w:val="2"/>
        </w:numPr>
        <w:jc w:val="both"/>
      </w:pPr>
      <w:r>
        <w:t xml:space="preserve">IACO Spring Conference is May 15-17, 2024 in Springfield, ICTA Summer Conference </w:t>
      </w:r>
      <w:r w:rsidR="0000611F">
        <w:t xml:space="preserve">is July 24-26 in </w:t>
      </w:r>
      <w:r w:rsidR="002264AA">
        <w:t>O’Fallon</w:t>
      </w:r>
      <w:r>
        <w:t xml:space="preserve"> and IACO Fall Conference is November 18-20, 2024 in </w:t>
      </w:r>
      <w:r w:rsidR="002F238C">
        <w:t>B</w:t>
      </w:r>
      <w:r>
        <w:t>loomington/Normal.</w:t>
      </w:r>
    </w:p>
    <w:p w:rsidR="002F238C" w:rsidRDefault="002F238C" w:rsidP="0047224C">
      <w:pPr>
        <w:pStyle w:val="NoSpacing"/>
        <w:jc w:val="both"/>
      </w:pPr>
    </w:p>
    <w:p w:rsidR="002F238C" w:rsidRDefault="002F238C" w:rsidP="0047224C">
      <w:pPr>
        <w:pStyle w:val="NoSpacing"/>
        <w:numPr>
          <w:ilvl w:val="0"/>
          <w:numId w:val="2"/>
        </w:numPr>
        <w:jc w:val="both"/>
      </w:pPr>
      <w:r>
        <w:t>Special guest</w:t>
      </w:r>
    </w:p>
    <w:p w:rsidR="002F238C" w:rsidRDefault="0000611F" w:rsidP="0047224C">
      <w:pPr>
        <w:pStyle w:val="NoSpacing"/>
        <w:ind w:left="720"/>
        <w:jc w:val="both"/>
      </w:pPr>
      <w:r>
        <w:t xml:space="preserve">Our very own </w:t>
      </w:r>
      <w:r w:rsidR="002F238C">
        <w:t>Rebecca McNeil</w:t>
      </w:r>
      <w:r>
        <w:t>, McClean County Treasurer was our special guess, as she is the</w:t>
      </w:r>
      <w:r w:rsidR="002264AA">
        <w:t xml:space="preserve"> incoming </w:t>
      </w:r>
      <w:r>
        <w:t xml:space="preserve">2024 IACO President.  Rebecca </w:t>
      </w:r>
      <w:r w:rsidR="002264AA">
        <w:t>spoke about</w:t>
      </w:r>
      <w:r w:rsidR="002F238C">
        <w:t xml:space="preserve"> the upcoming conferences and</w:t>
      </w:r>
      <w:r>
        <w:t xml:space="preserve"> her excitement and dedication as the </w:t>
      </w:r>
      <w:r w:rsidR="002264AA">
        <w:t xml:space="preserve">new </w:t>
      </w:r>
      <w:r>
        <w:t>incoming president</w:t>
      </w:r>
      <w:r w:rsidR="002264AA">
        <w:t xml:space="preserve"> of</w:t>
      </w:r>
      <w:r>
        <w:t xml:space="preserve"> IACO.   </w:t>
      </w:r>
      <w:r w:rsidR="002F238C">
        <w:t xml:space="preserve"> </w:t>
      </w:r>
    </w:p>
    <w:p w:rsidR="0000611F" w:rsidRDefault="0000611F" w:rsidP="0047224C">
      <w:pPr>
        <w:pStyle w:val="NoSpacing"/>
        <w:jc w:val="both"/>
      </w:pPr>
    </w:p>
    <w:p w:rsidR="00CD775D" w:rsidRDefault="00CD775D" w:rsidP="0047224C">
      <w:pPr>
        <w:pStyle w:val="NoSpacing"/>
        <w:jc w:val="both"/>
      </w:pPr>
    </w:p>
    <w:p w:rsidR="0000611F" w:rsidRDefault="0000611F" w:rsidP="0000611F">
      <w:pPr>
        <w:pStyle w:val="NoSpacing"/>
        <w:numPr>
          <w:ilvl w:val="0"/>
          <w:numId w:val="2"/>
        </w:numPr>
      </w:pPr>
      <w:r>
        <w:t>Adjournment:</w:t>
      </w:r>
      <w:r>
        <w:tab/>
        <w:t>12:15pm</w:t>
      </w:r>
    </w:p>
    <w:p w:rsidR="0000611F" w:rsidRDefault="0000611F" w:rsidP="0000611F">
      <w:pPr>
        <w:pStyle w:val="NoSpacing"/>
        <w:ind w:left="720"/>
      </w:pPr>
      <w:r>
        <w:t>Motion-Staci Mayall</w:t>
      </w:r>
      <w:r>
        <w:tab/>
        <w:t>Second-Betty Asmussen</w:t>
      </w:r>
    </w:p>
    <w:p w:rsidR="0000611F" w:rsidRDefault="0000611F" w:rsidP="0000611F">
      <w:pPr>
        <w:pStyle w:val="NoSpacing"/>
      </w:pPr>
    </w:p>
    <w:p w:rsidR="00CD775D" w:rsidRDefault="0000611F" w:rsidP="00CD775D">
      <w:pPr>
        <w:pStyle w:val="NoSpacing"/>
        <w:numPr>
          <w:ilvl w:val="0"/>
          <w:numId w:val="2"/>
        </w:numPr>
      </w:pPr>
      <w:r>
        <w:t xml:space="preserve">We </w:t>
      </w:r>
      <w:r w:rsidR="00CD775D">
        <w:t>proceeded with our annual Christmas Party</w:t>
      </w:r>
    </w:p>
    <w:p w:rsidR="00CD775D" w:rsidRDefault="00CD775D" w:rsidP="00CD775D">
      <w:pPr>
        <w:pStyle w:val="NoSpacing"/>
      </w:pPr>
    </w:p>
    <w:p w:rsidR="00CD775D" w:rsidRDefault="00CD775D" w:rsidP="00CD775D">
      <w:pPr>
        <w:pStyle w:val="NoSpacing"/>
      </w:pPr>
    </w:p>
    <w:p w:rsidR="00CD775D" w:rsidRDefault="00CD775D" w:rsidP="00CD775D">
      <w:pPr>
        <w:pStyle w:val="NoSpacing"/>
      </w:pPr>
    </w:p>
    <w:p w:rsidR="00CD775D" w:rsidRDefault="00CD775D" w:rsidP="00CD775D">
      <w:pPr>
        <w:pStyle w:val="NoSpacing"/>
      </w:pPr>
      <w:r>
        <w:t>Special Thanks to Steve Connell with DEVNET for covering the cost of lunch!</w:t>
      </w:r>
    </w:p>
    <w:p w:rsidR="00CD775D" w:rsidRDefault="00CD775D" w:rsidP="00CD775D">
      <w:pPr>
        <w:pStyle w:val="NoSpacing"/>
      </w:pPr>
    </w:p>
    <w:p w:rsidR="00CD775D" w:rsidRPr="00CD775D" w:rsidRDefault="00CD775D" w:rsidP="00CD775D">
      <w:pPr>
        <w:pStyle w:val="NoSpacing"/>
        <w:rPr>
          <w:b/>
        </w:rPr>
      </w:pPr>
      <w:r w:rsidRPr="00CD775D">
        <w:rPr>
          <w:b/>
        </w:rPr>
        <w:t>Attendance:</w:t>
      </w:r>
    </w:p>
    <w:p w:rsidR="00CD775D" w:rsidRDefault="00CD775D" w:rsidP="00CD775D">
      <w:pPr>
        <w:pStyle w:val="NoSpacing"/>
      </w:pPr>
      <w:r>
        <w:t>Kris Pilkington, Hancock County</w:t>
      </w:r>
    </w:p>
    <w:p w:rsidR="00CD775D" w:rsidRDefault="00CD775D" w:rsidP="00CD775D">
      <w:pPr>
        <w:pStyle w:val="NoSpacing"/>
      </w:pPr>
      <w:r>
        <w:t>Staci Mayall, Fulton County</w:t>
      </w:r>
    </w:p>
    <w:p w:rsidR="00CD775D" w:rsidRDefault="00CD775D" w:rsidP="00CD775D">
      <w:pPr>
        <w:pStyle w:val="NoSpacing"/>
      </w:pPr>
      <w:r>
        <w:t xml:space="preserve">Betty Asmussen, Christian County </w:t>
      </w:r>
    </w:p>
    <w:p w:rsidR="00CD775D" w:rsidRDefault="00CD775D" w:rsidP="00CD775D">
      <w:pPr>
        <w:pStyle w:val="NoSpacing"/>
      </w:pPr>
      <w:r>
        <w:t>Kirby Ballard, Greene County</w:t>
      </w:r>
    </w:p>
    <w:p w:rsidR="00CD775D" w:rsidRDefault="00CD775D" w:rsidP="00CD775D">
      <w:pPr>
        <w:pStyle w:val="NoSpacing"/>
      </w:pPr>
      <w:r>
        <w:t>Rebecca McNeil, McLean County</w:t>
      </w:r>
    </w:p>
    <w:p w:rsidR="00CD775D" w:rsidRDefault="00CD775D" w:rsidP="00CD775D">
      <w:pPr>
        <w:pStyle w:val="NoSpacing"/>
      </w:pPr>
      <w:r>
        <w:t>Angie Graves, McDonough County</w:t>
      </w:r>
    </w:p>
    <w:p w:rsidR="00CD775D" w:rsidRDefault="00CD775D" w:rsidP="00CD775D">
      <w:pPr>
        <w:pStyle w:val="NoSpacing"/>
      </w:pPr>
      <w:r>
        <w:t>Chris Slusser, Madison County</w:t>
      </w:r>
    </w:p>
    <w:p w:rsidR="0000611F" w:rsidRDefault="00CD775D" w:rsidP="00CD775D">
      <w:pPr>
        <w:pStyle w:val="NoSpacing"/>
      </w:pPr>
      <w:r>
        <w:t>Hannah Clark, Tazewell County</w:t>
      </w:r>
    </w:p>
    <w:p w:rsidR="00CD775D" w:rsidRDefault="00CD775D" w:rsidP="00CD775D">
      <w:pPr>
        <w:pStyle w:val="NoSpacing"/>
      </w:pPr>
      <w:r>
        <w:t>Tina Fulk, Henderson County &amp; Jon</w:t>
      </w:r>
      <w:r w:rsidR="0047224C">
        <w:t xml:space="preserve"> Fulk</w:t>
      </w:r>
    </w:p>
    <w:p w:rsidR="00CD775D" w:rsidRDefault="00CD775D" w:rsidP="00CD775D">
      <w:pPr>
        <w:pStyle w:val="NoSpacing"/>
      </w:pPr>
      <w:r>
        <w:t>Crystal Myers, Morgan County</w:t>
      </w:r>
    </w:p>
    <w:p w:rsidR="00CD775D" w:rsidRDefault="00CD775D" w:rsidP="00CD775D">
      <w:pPr>
        <w:pStyle w:val="NoSpacing"/>
      </w:pPr>
      <w:r>
        <w:t>Mark Ford, Scott County</w:t>
      </w:r>
    </w:p>
    <w:p w:rsidR="00CD775D" w:rsidRDefault="00CD775D" w:rsidP="00CD775D">
      <w:pPr>
        <w:pStyle w:val="NoSpacing"/>
      </w:pPr>
      <w:r>
        <w:t>Ethan Lord, IMET</w:t>
      </w:r>
    </w:p>
    <w:p w:rsidR="00CD775D" w:rsidRDefault="00CD775D" w:rsidP="00CD775D">
      <w:pPr>
        <w:pStyle w:val="NoSpacing"/>
      </w:pPr>
      <w:r>
        <w:t>Dave Cove, Fike and Fike</w:t>
      </w:r>
    </w:p>
    <w:p w:rsidR="00CD775D" w:rsidRDefault="00CD775D" w:rsidP="00CD775D">
      <w:pPr>
        <w:pStyle w:val="NoSpacing"/>
      </w:pPr>
      <w:r>
        <w:t>Stephen Adams,</w:t>
      </w:r>
      <w:r w:rsidR="00453BD5">
        <w:t xml:space="preserve"> PMA Securities</w:t>
      </w:r>
    </w:p>
    <w:p w:rsidR="00CD775D" w:rsidRDefault="00CD775D" w:rsidP="00CD775D">
      <w:pPr>
        <w:pStyle w:val="NoSpacing"/>
      </w:pPr>
      <w:r>
        <w:t>Steve Connell, Devnet</w:t>
      </w:r>
    </w:p>
    <w:p w:rsidR="00CD775D" w:rsidRDefault="00CD775D" w:rsidP="00CD775D">
      <w:pPr>
        <w:pStyle w:val="NoSpacing"/>
      </w:pPr>
      <w:r>
        <w:t>Whitney Strohmeyer, Joseph E. Meyers &amp; Associates</w:t>
      </w:r>
    </w:p>
    <w:p w:rsidR="00CD775D" w:rsidRDefault="00CD775D" w:rsidP="00CD775D">
      <w:pPr>
        <w:pStyle w:val="NoSpacing"/>
      </w:pPr>
      <w:r>
        <w:t>Mike Meyer</w:t>
      </w:r>
      <w:r w:rsidR="0047224C">
        <w:t xml:space="preserve">, </w:t>
      </w:r>
    </w:p>
    <w:p w:rsidR="00CD775D" w:rsidRDefault="00CD775D" w:rsidP="00CD775D">
      <w:pPr>
        <w:pStyle w:val="NoSpacing"/>
      </w:pPr>
      <w:r>
        <w:t xml:space="preserve">Bill </w:t>
      </w:r>
      <w:r w:rsidR="0047224C">
        <w:t>Gregg, North Shore Asset Management</w:t>
      </w:r>
    </w:p>
    <w:p w:rsidR="0047224C" w:rsidRDefault="0047224C" w:rsidP="00CD775D">
      <w:pPr>
        <w:pStyle w:val="NoSpacing"/>
      </w:pPr>
    </w:p>
    <w:p w:rsidR="0047224C" w:rsidRDefault="0047224C" w:rsidP="00CD775D">
      <w:pPr>
        <w:pStyle w:val="NoSpacing"/>
      </w:pPr>
      <w:r>
        <w:t>Minutes submitted by Betty Asmussen</w:t>
      </w:r>
    </w:p>
    <w:p w:rsidR="0000611F" w:rsidRDefault="0000611F" w:rsidP="002F238C">
      <w:pPr>
        <w:pStyle w:val="NoSpacing"/>
        <w:ind w:left="720"/>
      </w:pPr>
    </w:p>
    <w:p w:rsidR="00AE5936" w:rsidRDefault="00AE5936" w:rsidP="00AE5936">
      <w:pPr>
        <w:pStyle w:val="NoSpacing"/>
        <w:ind w:left="720"/>
      </w:pPr>
    </w:p>
    <w:p w:rsidR="009344AB" w:rsidRPr="009344AB" w:rsidRDefault="009344AB" w:rsidP="006167B9">
      <w:pPr>
        <w:pStyle w:val="NoSpacing"/>
        <w:ind w:left="720"/>
      </w:pPr>
    </w:p>
    <w:p w:rsidR="009344AB" w:rsidRPr="009344AB" w:rsidRDefault="009344AB" w:rsidP="006167B9">
      <w:pPr>
        <w:pStyle w:val="NoSpacing"/>
        <w:ind w:left="720"/>
      </w:pPr>
    </w:p>
    <w:p w:rsidR="006167B9" w:rsidRDefault="006167B9" w:rsidP="006167B9">
      <w:pPr>
        <w:pStyle w:val="NoSpacing"/>
        <w:ind w:left="720"/>
      </w:pPr>
    </w:p>
    <w:p w:rsidR="006167B9" w:rsidRDefault="006167B9" w:rsidP="006167B9">
      <w:pPr>
        <w:pStyle w:val="NoSpacing"/>
      </w:pPr>
    </w:p>
    <w:sectPr w:rsidR="00616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9C5"/>
    <w:multiLevelType w:val="hybridMultilevel"/>
    <w:tmpl w:val="49C0D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515C9"/>
    <w:multiLevelType w:val="hybridMultilevel"/>
    <w:tmpl w:val="BB343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B9"/>
    <w:rsid w:val="0000611F"/>
    <w:rsid w:val="000C1DB3"/>
    <w:rsid w:val="001711F6"/>
    <w:rsid w:val="002264AA"/>
    <w:rsid w:val="002F238C"/>
    <w:rsid w:val="003E74BB"/>
    <w:rsid w:val="00453BD5"/>
    <w:rsid w:val="0047224C"/>
    <w:rsid w:val="006167B9"/>
    <w:rsid w:val="009344AB"/>
    <w:rsid w:val="00AE5936"/>
    <w:rsid w:val="00CD775D"/>
    <w:rsid w:val="00DA7CA0"/>
    <w:rsid w:val="00E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CFC0-D7B1-4725-9565-2991A87F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67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1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Asmussen</dc:creator>
  <cp:keywords/>
  <dc:description/>
  <cp:lastModifiedBy>Betty Asmussen</cp:lastModifiedBy>
  <cp:revision>2</cp:revision>
  <dcterms:created xsi:type="dcterms:W3CDTF">2023-12-11T20:05:00Z</dcterms:created>
  <dcterms:modified xsi:type="dcterms:W3CDTF">2023-12-11T20:05:00Z</dcterms:modified>
</cp:coreProperties>
</file>